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C9" w:rsidRDefault="00844098" w:rsidP="00F910C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F910C9">
        <w:rPr>
          <w:rFonts w:ascii="Times New Roman" w:hAnsi="Times New Roman"/>
          <w:b/>
          <w:sz w:val="28"/>
          <w:szCs w:val="28"/>
        </w:rPr>
        <w:t>ониторинг учебных достижений учащихся</w:t>
      </w:r>
    </w:p>
    <w:p w:rsidR="00F910C9" w:rsidRDefault="00F910C9" w:rsidP="00F910C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География 7 класс</w:t>
      </w:r>
    </w:p>
    <w:p w:rsidR="00F910C9" w:rsidRDefault="00F910C9" w:rsidP="00F910C9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Ф.И.О. учащег</w:t>
      </w:r>
      <w:proofErr w:type="gramStart"/>
      <w:r>
        <w:rPr>
          <w:rFonts w:ascii="Times New Roman" w:hAnsi="Times New Roman"/>
          <w:sz w:val="28"/>
          <w:szCs w:val="28"/>
        </w:rPr>
        <w:t>о(</w:t>
      </w:r>
      <w:proofErr w:type="gramEnd"/>
      <w:r>
        <w:rPr>
          <w:rFonts w:ascii="Times New Roman" w:hAnsi="Times New Roman"/>
          <w:sz w:val="28"/>
          <w:szCs w:val="28"/>
        </w:rPr>
        <w:t>ей)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F910C9" w:rsidRDefault="00F910C9" w:rsidP="00F910C9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Класс______________________________________</w:t>
      </w:r>
    </w:p>
    <w:p w:rsidR="00F910C9" w:rsidRDefault="00F910C9" w:rsidP="00F910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_____________________________</w:t>
      </w:r>
    </w:p>
    <w:p w:rsidR="00F910C9" w:rsidRDefault="00F910C9" w:rsidP="00F910C9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Школа____________________________________________________________</w:t>
      </w:r>
    </w:p>
    <w:p w:rsidR="00F910C9" w:rsidRDefault="00F910C9" w:rsidP="00F910C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F910C9" w:rsidRPr="009B0797" w:rsidRDefault="00F910C9" w:rsidP="00F910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F910C9" w:rsidRDefault="00F910C9" w:rsidP="00F910C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F910C9" w:rsidRPr="009B0797" w:rsidRDefault="00F910C9" w:rsidP="00F910C9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B0797">
        <w:rPr>
          <w:b/>
          <w:bCs/>
          <w:color w:val="000000"/>
          <w:sz w:val="28"/>
          <w:szCs w:val="28"/>
        </w:rPr>
        <w:t>Инструкция по выполнению работы.</w:t>
      </w:r>
    </w:p>
    <w:p w:rsidR="00F910C9" w:rsidRPr="009B0797" w:rsidRDefault="00F910C9" w:rsidP="00F910C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</w:p>
    <w:p w:rsidR="00F910C9" w:rsidRPr="009B0797" w:rsidRDefault="00F910C9" w:rsidP="00F910C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>На выполнение контрольной работы по географии отводится 45 минут. Работа состоит из 15 заданий.</w:t>
      </w:r>
    </w:p>
    <w:p w:rsidR="00F910C9" w:rsidRPr="009B0797" w:rsidRDefault="00F910C9" w:rsidP="00F910C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>11 заданий с выбором одного ответа из трёх или четырех предложенных. При выполнении этих заданий обведите кружком номер правильного ответа</w:t>
      </w:r>
      <w:proofErr w:type="gramStart"/>
      <w:r w:rsidRPr="009B0797">
        <w:rPr>
          <w:color w:val="000000"/>
          <w:sz w:val="28"/>
          <w:szCs w:val="28"/>
        </w:rPr>
        <w:t xml:space="preserve"> .</w:t>
      </w:r>
      <w:proofErr w:type="gramEnd"/>
      <w:r w:rsidRPr="009B0797">
        <w:rPr>
          <w:color w:val="000000"/>
          <w:sz w:val="28"/>
          <w:szCs w:val="28"/>
        </w:rPr>
        <w:t>Если вы обвели не тот номер, то зачеркните обведенный номер крестиком и затем обведите номер правильного ответа.</w:t>
      </w:r>
    </w:p>
    <w:p w:rsidR="00F910C9" w:rsidRPr="009B0797" w:rsidRDefault="00F910C9" w:rsidP="00F910C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>Работа включает 4 задания на установление  соответствия.</w:t>
      </w:r>
    </w:p>
    <w:p w:rsidR="00F910C9" w:rsidRPr="009B0797" w:rsidRDefault="00F910C9" w:rsidP="00F910C9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 xml:space="preserve"> </w:t>
      </w:r>
      <w:r w:rsidRPr="009B0797">
        <w:rPr>
          <w:rStyle w:val="c3"/>
          <w:color w:val="000000"/>
          <w:sz w:val="28"/>
          <w:szCs w:val="28"/>
        </w:rPr>
        <w:t>С 1 по 11 задание за каждый верный ответ ставится 1 балл (максимум 11 баллов).</w:t>
      </w:r>
    </w:p>
    <w:p w:rsidR="00F910C9" w:rsidRPr="009B0797" w:rsidRDefault="00F910C9" w:rsidP="00F910C9">
      <w:pPr>
        <w:pStyle w:val="c8"/>
        <w:shd w:val="clear" w:color="auto" w:fill="FFFFFF"/>
        <w:spacing w:before="0" w:beforeAutospacing="0" w:after="0" w:afterAutospacing="0" w:line="270" w:lineRule="atLeast"/>
        <w:jc w:val="both"/>
        <w:rPr>
          <w:rStyle w:val="c3"/>
          <w:color w:val="000000"/>
          <w:sz w:val="28"/>
          <w:szCs w:val="28"/>
        </w:rPr>
      </w:pPr>
      <w:r w:rsidRPr="009B0797">
        <w:rPr>
          <w:rStyle w:val="c3"/>
          <w:color w:val="000000"/>
          <w:sz w:val="28"/>
          <w:szCs w:val="28"/>
        </w:rPr>
        <w:t xml:space="preserve">С 12 по 15 задание за каждое верно </w:t>
      </w:r>
      <w:r>
        <w:rPr>
          <w:rStyle w:val="c3"/>
          <w:color w:val="000000"/>
          <w:sz w:val="28"/>
          <w:szCs w:val="28"/>
        </w:rPr>
        <w:t>выполненное задание</w:t>
      </w:r>
      <w:r w:rsidRPr="009B0797">
        <w:rPr>
          <w:rStyle w:val="c3"/>
          <w:color w:val="000000"/>
          <w:sz w:val="28"/>
          <w:szCs w:val="28"/>
        </w:rPr>
        <w:t xml:space="preserve"> –</w:t>
      </w:r>
      <w:r>
        <w:rPr>
          <w:rStyle w:val="c3"/>
          <w:color w:val="000000"/>
          <w:sz w:val="28"/>
          <w:szCs w:val="28"/>
        </w:rPr>
        <w:t>2</w:t>
      </w:r>
      <w:r w:rsidRPr="009B0797">
        <w:rPr>
          <w:rStyle w:val="c3"/>
          <w:color w:val="000000"/>
          <w:sz w:val="28"/>
          <w:szCs w:val="28"/>
        </w:rPr>
        <w:t xml:space="preserve"> балл (максимум 8 баллов).</w:t>
      </w:r>
    </w:p>
    <w:p w:rsidR="00F910C9" w:rsidRPr="009B0797" w:rsidRDefault="00F910C9" w:rsidP="00F910C9">
      <w:pPr>
        <w:pStyle w:val="c8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9B0797">
        <w:rPr>
          <w:rStyle w:val="c3"/>
          <w:color w:val="000000"/>
          <w:sz w:val="28"/>
          <w:szCs w:val="28"/>
        </w:rPr>
        <w:t xml:space="preserve">Если в  12,13,14, 15 заданиях  неверно указанное </w:t>
      </w:r>
      <w:r w:rsidRPr="00F955D8">
        <w:rPr>
          <w:rStyle w:val="c3"/>
          <w:b/>
          <w:color w:val="000000"/>
          <w:sz w:val="28"/>
          <w:szCs w:val="28"/>
          <w:u w:val="single"/>
        </w:rPr>
        <w:t>одно</w:t>
      </w:r>
      <w:r w:rsidRPr="009B0797">
        <w:rPr>
          <w:rStyle w:val="c3"/>
          <w:color w:val="000000"/>
          <w:sz w:val="28"/>
          <w:szCs w:val="28"/>
        </w:rPr>
        <w:t xml:space="preserve"> соответствие ставится 1 балл.</w:t>
      </w:r>
    </w:p>
    <w:p w:rsidR="00F910C9" w:rsidRPr="009B0797" w:rsidRDefault="00F910C9" w:rsidP="00F910C9">
      <w:pPr>
        <w:pStyle w:val="c8"/>
        <w:shd w:val="clear" w:color="auto" w:fill="FFFFFF"/>
        <w:spacing w:before="0" w:beforeAutospacing="0" w:after="0" w:afterAutospacing="0" w:line="270" w:lineRule="atLeast"/>
        <w:jc w:val="both"/>
        <w:rPr>
          <w:rStyle w:val="c3"/>
          <w:color w:val="000000"/>
          <w:sz w:val="28"/>
          <w:szCs w:val="28"/>
        </w:rPr>
      </w:pPr>
      <w:r w:rsidRPr="009B0797">
        <w:rPr>
          <w:rStyle w:val="c3"/>
          <w:color w:val="000000"/>
          <w:sz w:val="28"/>
          <w:szCs w:val="28"/>
        </w:rPr>
        <w:t>Всего - 19 баллов</w:t>
      </w:r>
    </w:p>
    <w:p w:rsidR="00F910C9" w:rsidRDefault="00F910C9" w:rsidP="00F910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6741" w:rsidRPr="009B0797" w:rsidRDefault="00FA6741" w:rsidP="00FA6741">
      <w:pPr>
        <w:jc w:val="center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lastRenderedPageBreak/>
        <w:t>Вариант 2</w:t>
      </w:r>
    </w:p>
    <w:p w:rsidR="00FA6741" w:rsidRPr="009B0797" w:rsidRDefault="00FA6741" w:rsidP="00FA6741">
      <w:pPr>
        <w:tabs>
          <w:tab w:val="left" w:pos="5700"/>
        </w:tabs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1. Главное значение озонового слоя для Земли состоит в том, что он: </w:t>
      </w:r>
      <w:r w:rsidRPr="009B079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А. </w:t>
      </w:r>
      <w:proofErr w:type="gramStart"/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Защищает Землю от падения космических тел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Б. Задерживает</w:t>
      </w:r>
      <w:proofErr w:type="gramEnd"/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ультрафиолетовое излучение Солнца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В. Предохраняет Землю от перегревания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Г. Способствует круговороту воды в природе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2. В субэкваториальном климатическом поясе Северного полушария зимой действуют </w:t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воздушные массы: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А. Экваториальные Б. Умеренные В. Тропические Г. Арктические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3. Пассаты— </w:t>
      </w:r>
      <w:proofErr w:type="gramStart"/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эт</w:t>
      </w:r>
      <w:proofErr w:type="gramEnd"/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о:</w:t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А. Постоянные ветры, дующие от 30-х широт к экватору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Б. Ветры, дующие с океана на сушу летом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В. Ветры, дующие днем со стороны моря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Г. Ветры, вызванные приливами и отливами </w:t>
      </w:r>
    </w:p>
    <w:p w:rsidR="00FA6741" w:rsidRPr="009B0797" w:rsidRDefault="00FA6741" w:rsidP="00FA6741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4.Пассаты в Южном полушарии отклоняются влево и дуют с юго-востока на северо-запад, так как на их направление влияет:</w:t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А. Обращение Земли вокруг Солнца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Б. Вращение Земли вокруг своей оси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В. Изменение количества осадков в тропических и экваториальных широтах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Г. Направление крупных горных хребтов </w:t>
      </w:r>
    </w:p>
    <w:p w:rsidR="00FA6741" w:rsidRPr="009B0797" w:rsidRDefault="00FA6741" w:rsidP="00FA6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9B079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Здесь живут самые высокие люди (</w:t>
      </w:r>
      <w:proofErr w:type="spellStart"/>
      <w:r w:rsidRPr="009B079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карамоджонги</w:t>
      </w:r>
      <w:proofErr w:type="spellEnd"/>
      <w:r w:rsidRPr="009B079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) и самые низкорослые (пигмеи)</w:t>
      </w:r>
      <w:r w:rsidRPr="009B07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B079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А. Африка Б. Южная Америка В. Австралия Г. Евразия </w:t>
      </w:r>
    </w:p>
    <w:p w:rsidR="00FA6741" w:rsidRPr="009B0797" w:rsidRDefault="00FA6741" w:rsidP="00FA6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741" w:rsidRPr="009B0797" w:rsidRDefault="00FA6741" w:rsidP="00FA674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>6. Самой  высокой горной системой Южной Америки являются:</w:t>
      </w:r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А. Анды, </w:t>
      </w:r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Б. Гималаи, Памир, Тибет</w:t>
      </w:r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В. Скалистые горы, Береговой хребет</w:t>
      </w:r>
    </w:p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>7.  Крупнейшие реки Северной Америки:</w:t>
      </w:r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А. Миссисипи, Макензи, Юкон.</w:t>
      </w:r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Б. Амазонка, Оранжевая,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Лимпопо</w:t>
      </w:r>
      <w:proofErr w:type="spellEnd"/>
      <w:r w:rsidRPr="009B0797">
        <w:rPr>
          <w:rFonts w:ascii="Times New Roman" w:hAnsi="Times New Roman" w:cs="Times New Roman"/>
          <w:sz w:val="28"/>
          <w:szCs w:val="28"/>
        </w:rPr>
        <w:t>.</w:t>
      </w:r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В. Волга, Амур, Сырдарья.</w:t>
      </w:r>
    </w:p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>8. Крайние точки Евразии:</w:t>
      </w:r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А.</w:t>
      </w:r>
      <w:r w:rsidRPr="009B079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Фроуэрд</w:t>
      </w:r>
      <w:proofErr w:type="spellEnd"/>
      <w:r w:rsidRPr="009B07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Сент-Чарлз</w:t>
      </w:r>
      <w:proofErr w:type="spellEnd"/>
      <w:r w:rsidRPr="009B07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Рас-Энгела</w:t>
      </w:r>
      <w:proofErr w:type="spellEnd"/>
      <w:r w:rsidRPr="009B07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Рас-Хафун</w:t>
      </w:r>
      <w:proofErr w:type="spellEnd"/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lastRenderedPageBreak/>
        <w:t>Б. Йорк, Юго-Восточный, Юго-Западный, Байрон</w:t>
      </w:r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В.</w:t>
      </w:r>
      <w:r w:rsidRPr="009B07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0797">
        <w:rPr>
          <w:rFonts w:ascii="Times New Roman" w:hAnsi="Times New Roman" w:cs="Times New Roman"/>
          <w:sz w:val="28"/>
          <w:szCs w:val="28"/>
        </w:rPr>
        <w:t xml:space="preserve">Рока, Челюскин,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Пиай</w:t>
      </w:r>
      <w:proofErr w:type="spellEnd"/>
      <w:r w:rsidRPr="009B0797">
        <w:rPr>
          <w:rFonts w:ascii="Times New Roman" w:hAnsi="Times New Roman" w:cs="Times New Roman"/>
          <w:sz w:val="28"/>
          <w:szCs w:val="28"/>
        </w:rPr>
        <w:t>, Дежнева</w:t>
      </w:r>
    </w:p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>9.Евразию и Северную Америку разделяет:</w:t>
      </w:r>
    </w:p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 А. Берингов пролив </w:t>
      </w:r>
    </w:p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Б. Гибралтарский пролив </w:t>
      </w:r>
    </w:p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В. Магелланов пролив </w:t>
      </w:r>
    </w:p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Торресов</w:t>
      </w:r>
      <w:proofErr w:type="spellEnd"/>
      <w:r w:rsidRPr="009B0797">
        <w:rPr>
          <w:rFonts w:ascii="Times New Roman" w:hAnsi="Times New Roman" w:cs="Times New Roman"/>
          <w:sz w:val="28"/>
          <w:szCs w:val="28"/>
        </w:rPr>
        <w:t xml:space="preserve"> пролив</w:t>
      </w:r>
    </w:p>
    <w:p w:rsidR="00FA6741" w:rsidRPr="009B0797" w:rsidRDefault="00FA6741" w:rsidP="00FA674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10.</w:t>
      </w:r>
      <w:r w:rsidRPr="009B0797">
        <w:rPr>
          <w:rFonts w:ascii="Times New Roman" w:eastAsia="Times New Roman" w:hAnsi="Times New Roman" w:cs="Times New Roman"/>
          <w:b/>
          <w:sz w:val="28"/>
          <w:szCs w:val="28"/>
        </w:rPr>
        <w:t>Первым достиг Южного полюса:</w:t>
      </w:r>
    </w:p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 А. 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>Джеймса Кука</w:t>
      </w:r>
    </w:p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 Б.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 xml:space="preserve"> Ф.Ф. Беллинсгаузена М.П. Лазарева </w:t>
      </w:r>
    </w:p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B0797">
        <w:rPr>
          <w:rFonts w:ascii="Times New Roman" w:hAnsi="Times New Roman" w:cs="Times New Roman"/>
          <w:sz w:val="28"/>
          <w:szCs w:val="28"/>
        </w:rPr>
        <w:t>.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 xml:space="preserve"> Роберта Скотта </w:t>
      </w:r>
    </w:p>
    <w:p w:rsidR="00FA6741" w:rsidRPr="009B0797" w:rsidRDefault="00FA6741" w:rsidP="00FA674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9B0797">
        <w:rPr>
          <w:rFonts w:ascii="Times New Roman" w:hAnsi="Times New Roman" w:cs="Times New Roman"/>
          <w:sz w:val="28"/>
          <w:szCs w:val="28"/>
        </w:rPr>
        <w:t>.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 xml:space="preserve"> Рауля Амундсена</w:t>
      </w:r>
    </w:p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 xml:space="preserve">11.Какое утверждение о Египте является </w:t>
      </w:r>
      <w:r w:rsidRPr="009B0797">
        <w:rPr>
          <w:rFonts w:ascii="Times New Roman" w:hAnsi="Times New Roman" w:cs="Times New Roman"/>
          <w:b/>
          <w:sz w:val="28"/>
          <w:szCs w:val="28"/>
          <w:u w:val="single"/>
        </w:rPr>
        <w:t>неверным</w:t>
      </w:r>
      <w:r w:rsidRPr="009B0797">
        <w:rPr>
          <w:rFonts w:ascii="Times New Roman" w:hAnsi="Times New Roman" w:cs="Times New Roman"/>
          <w:b/>
          <w:sz w:val="28"/>
          <w:szCs w:val="28"/>
        </w:rPr>
        <w:t>?</w:t>
      </w:r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А. Территория страны омывается водами Индийского и Атлантического океанов.</w:t>
      </w:r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Б. По территории страны протекает самая длинная река мира.</w:t>
      </w:r>
    </w:p>
    <w:p w:rsidR="00FA6741" w:rsidRPr="009B0797" w:rsidRDefault="00FA6741" w:rsidP="00FA6741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В. Одной из важнейших отраслей хозяйства является туризм.</w:t>
      </w:r>
    </w:p>
    <w:p w:rsidR="00FA6741" w:rsidRPr="009B0797" w:rsidRDefault="00FA6741" w:rsidP="00FA6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12.Установите соответствие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>река — материк</w:t>
      </w: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tbl>
      <w:tblPr>
        <w:tblW w:w="8952" w:type="dxa"/>
        <w:tblInd w:w="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3"/>
        <w:gridCol w:w="3803"/>
        <w:gridCol w:w="738"/>
        <w:gridCol w:w="3738"/>
      </w:tblGrid>
      <w:tr w:rsidR="00FA6741" w:rsidRPr="009B0797" w:rsidTr="00115B92">
        <w:trPr>
          <w:trHeight w:val="351"/>
        </w:trPr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1ff5181963e9e239e8770deda6bc73c1f832e667"/>
            <w:bookmarkStart w:id="1" w:name="0"/>
            <w:bookmarkEnd w:id="0"/>
            <w:bookmarkEnd w:id="1"/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Река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Материк</w:t>
            </w:r>
          </w:p>
        </w:tc>
      </w:tr>
      <w:tr w:rsidR="00FA6741" w:rsidRPr="009B0797" w:rsidTr="00115B92">
        <w:trPr>
          <w:trHeight w:val="448"/>
        </w:trPr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Парана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Северная Америка</w:t>
            </w:r>
          </w:p>
        </w:tc>
      </w:tr>
      <w:tr w:rsidR="00FA6741" w:rsidRPr="009B0797" w:rsidTr="00115B92">
        <w:trPr>
          <w:trHeight w:val="409"/>
        </w:trPr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Рио-Гранде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Южная Америка</w:t>
            </w:r>
          </w:p>
        </w:tc>
      </w:tr>
      <w:tr w:rsidR="00FA6741" w:rsidRPr="009B0797" w:rsidTr="00115B92">
        <w:trPr>
          <w:trHeight w:val="409"/>
        </w:trPr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Оранжевая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Африка</w:t>
            </w:r>
          </w:p>
        </w:tc>
      </w:tr>
    </w:tbl>
    <w:p w:rsidR="00FA6741" w:rsidRPr="009B0797" w:rsidRDefault="00FA6741" w:rsidP="00FA6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376" w:type="dxa"/>
        <w:tblLook w:val="04A0"/>
      </w:tblPr>
      <w:tblGrid>
        <w:gridCol w:w="1007"/>
        <w:gridCol w:w="1007"/>
        <w:gridCol w:w="1007"/>
      </w:tblGrid>
      <w:tr w:rsidR="00FA6741" w:rsidRPr="009B0797" w:rsidTr="00115B92">
        <w:trPr>
          <w:trHeight w:val="253"/>
        </w:trPr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FA6741" w:rsidRPr="009B0797" w:rsidTr="00115B92">
        <w:trPr>
          <w:trHeight w:val="253"/>
        </w:trPr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A6741" w:rsidRPr="009B0797" w:rsidRDefault="00FA6741" w:rsidP="00FA6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A6741" w:rsidRPr="009B0797" w:rsidRDefault="00FA6741" w:rsidP="00FA6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13.Распределите страны Северной Америки по мере уменьшения площади (цифрами 1,2,3):</w:t>
      </w:r>
    </w:p>
    <w:p w:rsidR="00FA6741" w:rsidRPr="009B0797" w:rsidRDefault="00FA6741" w:rsidP="00FA67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sz w:val="28"/>
          <w:szCs w:val="28"/>
        </w:rPr>
        <w:t>а) Мексика   б) Канада;    в) США;</w:t>
      </w:r>
    </w:p>
    <w:p w:rsidR="00FA6741" w:rsidRPr="009B0797" w:rsidRDefault="00FA6741" w:rsidP="00FA674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76" w:type="dxa"/>
        <w:tblLook w:val="04A0"/>
      </w:tblPr>
      <w:tblGrid>
        <w:gridCol w:w="1007"/>
        <w:gridCol w:w="1007"/>
        <w:gridCol w:w="1007"/>
      </w:tblGrid>
      <w:tr w:rsidR="00FA6741" w:rsidRPr="009B0797" w:rsidTr="00115B92">
        <w:trPr>
          <w:trHeight w:val="253"/>
        </w:trPr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A6741" w:rsidRPr="009B0797" w:rsidRDefault="00FA6741" w:rsidP="00FA6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A6741" w:rsidRPr="009B0797" w:rsidRDefault="00FA6741" w:rsidP="00FA67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14.Установите соответствие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>животные — природная зона</w:t>
      </w: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tbl>
      <w:tblPr>
        <w:tblW w:w="9101" w:type="dxa"/>
        <w:tblInd w:w="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7"/>
        <w:gridCol w:w="3546"/>
        <w:gridCol w:w="812"/>
        <w:gridCol w:w="3996"/>
      </w:tblGrid>
      <w:tr w:rsidR="00FA6741" w:rsidRPr="009B0797" w:rsidTr="00115B92">
        <w:trPr>
          <w:trHeight w:val="438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5631f2b3b2b78bd977b6787a97faf4312950419a"/>
            <w:bookmarkStart w:id="3" w:name="1"/>
            <w:bookmarkEnd w:id="2"/>
            <w:bookmarkEnd w:id="3"/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Животные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Природная зона</w:t>
            </w:r>
          </w:p>
        </w:tc>
      </w:tr>
      <w:tr w:rsidR="00FA6741" w:rsidRPr="009B0797" w:rsidTr="00115B92">
        <w:trPr>
          <w:trHeight w:val="41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Гориллы, окапи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Полупустыни и пустыни</w:t>
            </w:r>
          </w:p>
        </w:tc>
      </w:tr>
      <w:tr w:rsidR="00FA6741" w:rsidRPr="009B0797" w:rsidTr="00115B92">
        <w:trPr>
          <w:trHeight w:val="438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Гепарды, зебры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Саванны и редколесья</w:t>
            </w:r>
          </w:p>
        </w:tc>
      </w:tr>
      <w:tr w:rsidR="00FA6741" w:rsidRPr="009B0797" w:rsidTr="00115B92">
        <w:trPr>
          <w:trHeight w:val="438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Куланы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A6741" w:rsidRPr="009B0797" w:rsidRDefault="00FA6741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Экваториальные леса</w:t>
            </w:r>
          </w:p>
        </w:tc>
      </w:tr>
    </w:tbl>
    <w:tbl>
      <w:tblPr>
        <w:tblStyle w:val="a3"/>
        <w:tblW w:w="0" w:type="auto"/>
        <w:tblInd w:w="376" w:type="dxa"/>
        <w:tblLook w:val="04A0"/>
      </w:tblPr>
      <w:tblGrid>
        <w:gridCol w:w="1007"/>
        <w:gridCol w:w="1007"/>
        <w:gridCol w:w="1007"/>
      </w:tblGrid>
      <w:tr w:rsidR="00FA6741" w:rsidRPr="009B0797" w:rsidTr="00115B92">
        <w:trPr>
          <w:trHeight w:val="253"/>
        </w:trPr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FA6741" w:rsidRPr="009B0797" w:rsidTr="00115B92">
        <w:trPr>
          <w:trHeight w:val="253"/>
        </w:trPr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</w:tcPr>
          <w:p w:rsidR="00FA6741" w:rsidRPr="009B0797" w:rsidRDefault="00FA6741" w:rsidP="00115B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 xml:space="preserve">15. </w:t>
      </w:r>
      <w:proofErr w:type="gramStart"/>
      <w:r w:rsidRPr="009B0797">
        <w:rPr>
          <w:rFonts w:ascii="Times New Roman" w:hAnsi="Times New Roman" w:cs="Times New Roman"/>
          <w:b/>
          <w:sz w:val="28"/>
          <w:szCs w:val="28"/>
        </w:rPr>
        <w:t>Туристическая</w:t>
      </w:r>
      <w:proofErr w:type="gramEnd"/>
      <w:r w:rsidRPr="009B0797">
        <w:rPr>
          <w:rFonts w:ascii="Times New Roman" w:hAnsi="Times New Roman" w:cs="Times New Roman"/>
          <w:b/>
          <w:sz w:val="28"/>
          <w:szCs w:val="28"/>
        </w:rPr>
        <w:t xml:space="preserve"> фирмы разных стран разработали </w:t>
      </w:r>
      <w:proofErr w:type="spellStart"/>
      <w:r w:rsidRPr="009B0797">
        <w:rPr>
          <w:rFonts w:ascii="Times New Roman" w:hAnsi="Times New Roman" w:cs="Times New Roman"/>
          <w:b/>
          <w:sz w:val="28"/>
          <w:szCs w:val="28"/>
        </w:rPr>
        <w:t>слоган</w:t>
      </w:r>
      <w:proofErr w:type="spellEnd"/>
      <w:r w:rsidRPr="009B0797">
        <w:rPr>
          <w:rFonts w:ascii="Times New Roman" w:hAnsi="Times New Roman" w:cs="Times New Roman"/>
          <w:b/>
          <w:sz w:val="28"/>
          <w:szCs w:val="28"/>
        </w:rPr>
        <w:t xml:space="preserve"> (рекламные лозунги) для привлечения туристов. Установите соответствие между </w:t>
      </w:r>
      <w:proofErr w:type="spellStart"/>
      <w:r w:rsidRPr="009B0797">
        <w:rPr>
          <w:rFonts w:ascii="Times New Roman" w:hAnsi="Times New Roman" w:cs="Times New Roman"/>
          <w:b/>
          <w:sz w:val="28"/>
          <w:szCs w:val="28"/>
        </w:rPr>
        <w:t>слоганами</w:t>
      </w:r>
      <w:proofErr w:type="spellEnd"/>
      <w:r w:rsidRPr="009B0797">
        <w:rPr>
          <w:rFonts w:ascii="Times New Roman" w:hAnsi="Times New Roman" w:cs="Times New Roman"/>
          <w:b/>
          <w:sz w:val="28"/>
          <w:szCs w:val="28"/>
        </w:rPr>
        <w:t xml:space="preserve"> и странами. Запишите в таблицу цифру, </w:t>
      </w:r>
      <w:proofErr w:type="gramStart"/>
      <w:r w:rsidRPr="009B0797">
        <w:rPr>
          <w:rFonts w:ascii="Times New Roman" w:hAnsi="Times New Roman" w:cs="Times New Roman"/>
          <w:b/>
          <w:sz w:val="28"/>
          <w:szCs w:val="28"/>
        </w:rPr>
        <w:t>соответствующие</w:t>
      </w:r>
      <w:proofErr w:type="gramEnd"/>
      <w:r w:rsidRPr="009B0797">
        <w:rPr>
          <w:rFonts w:ascii="Times New Roman" w:hAnsi="Times New Roman" w:cs="Times New Roman"/>
          <w:b/>
          <w:sz w:val="28"/>
          <w:szCs w:val="28"/>
        </w:rPr>
        <w:t xml:space="preserve"> выбранным ответам.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A6741" w:rsidRPr="009B0797" w:rsidTr="00115B92">
        <w:tc>
          <w:tcPr>
            <w:tcW w:w="4785" w:type="dxa"/>
          </w:tcPr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СЛОГАНЫ</w:t>
            </w:r>
          </w:p>
        </w:tc>
        <w:tc>
          <w:tcPr>
            <w:tcW w:w="4786" w:type="dxa"/>
          </w:tcPr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</w:p>
        </w:tc>
      </w:tr>
      <w:tr w:rsidR="00FA6741" w:rsidRPr="009B0797" w:rsidTr="00115B92">
        <w:tc>
          <w:tcPr>
            <w:tcW w:w="4785" w:type="dxa"/>
          </w:tcPr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 xml:space="preserve"> Чистейшие пляжи Атлантики, ласковое солнце и средневековые города подарят вам незабываемые впечатления!</w:t>
            </w:r>
          </w:p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 xml:space="preserve"> Пляжи Бенгальского залива, памятники древнейшей культуры, разноцветье красок и ароматов ожидают вас!</w:t>
            </w:r>
          </w:p>
        </w:tc>
        <w:tc>
          <w:tcPr>
            <w:tcW w:w="4786" w:type="dxa"/>
          </w:tcPr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1. Испания</w:t>
            </w:r>
          </w:p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2.Перу</w:t>
            </w:r>
          </w:p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3. Индия</w:t>
            </w:r>
          </w:p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4. ОАЭ</w:t>
            </w:r>
          </w:p>
        </w:tc>
      </w:tr>
    </w:tbl>
    <w:p w:rsidR="00FA6741" w:rsidRPr="009B0797" w:rsidRDefault="00FA6741" w:rsidP="00FA67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69"/>
        <w:gridCol w:w="970"/>
      </w:tblGrid>
      <w:tr w:rsidR="00FA6741" w:rsidRPr="009B0797" w:rsidTr="00115B92">
        <w:trPr>
          <w:trHeight w:val="256"/>
        </w:trPr>
        <w:tc>
          <w:tcPr>
            <w:tcW w:w="969" w:type="dxa"/>
          </w:tcPr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70" w:type="dxa"/>
          </w:tcPr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FA6741" w:rsidRPr="009B0797" w:rsidTr="00115B92">
        <w:trPr>
          <w:trHeight w:val="270"/>
        </w:trPr>
        <w:tc>
          <w:tcPr>
            <w:tcW w:w="969" w:type="dxa"/>
          </w:tcPr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FA6741" w:rsidRPr="009B0797" w:rsidRDefault="00FA6741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5B8D" w:rsidRDefault="00F95B8D"/>
    <w:sectPr w:rsidR="00F95B8D" w:rsidSect="008B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FA6741"/>
    <w:rsid w:val="00844098"/>
    <w:rsid w:val="008B3A99"/>
    <w:rsid w:val="00CF454A"/>
    <w:rsid w:val="00F910C9"/>
    <w:rsid w:val="00F95B8D"/>
    <w:rsid w:val="00FA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7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F910C9"/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F910C9"/>
    <w:rPr>
      <w:rFonts w:ascii="Calibri" w:eastAsia="Calibri" w:hAnsi="Calibri" w:cs="Times New Roman"/>
      <w:lang w:eastAsia="en-US"/>
    </w:rPr>
  </w:style>
  <w:style w:type="paragraph" w:customStyle="1" w:styleId="c8">
    <w:name w:val="c8"/>
    <w:basedOn w:val="a"/>
    <w:rsid w:val="00F9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910C9"/>
  </w:style>
  <w:style w:type="paragraph" w:styleId="a6">
    <w:name w:val="Normal (Web)"/>
    <w:basedOn w:val="a"/>
    <w:uiPriority w:val="99"/>
    <w:unhideWhenUsed/>
    <w:rsid w:val="00F9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Ламанова</cp:lastModifiedBy>
  <cp:revision>4</cp:revision>
  <dcterms:created xsi:type="dcterms:W3CDTF">2016-04-20T11:42:00Z</dcterms:created>
  <dcterms:modified xsi:type="dcterms:W3CDTF">2018-02-12T11:09:00Z</dcterms:modified>
</cp:coreProperties>
</file>